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2C2F" w14:textId="02046C8A" w:rsidR="004D447B" w:rsidRPr="004D447B" w:rsidRDefault="00D51784"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960" w:lineRule="atLeast"/>
        <w:jc w:val="center"/>
        <w:outlineLvl w:val="0"/>
        <w:rPr>
          <w:rFonts w:ascii="Arial" w:eastAsia="Times New Roman" w:hAnsi="Arial" w:cs="Arial"/>
          <w:b/>
          <w:bCs/>
          <w:color w:val="111827"/>
          <w:kern w:val="36"/>
          <w:sz w:val="84"/>
          <w:szCs w:val="84"/>
          <w:lang w:eastAsia="en-AU"/>
        </w:rPr>
      </w:pPr>
      <w:r>
        <w:rPr>
          <w:rFonts w:ascii="Arial" w:eastAsia="Times New Roman" w:hAnsi="Arial" w:cs="Arial"/>
          <w:b/>
          <w:bCs/>
          <w:color w:val="111827"/>
          <w:kern w:val="36"/>
          <w:sz w:val="84"/>
          <w:szCs w:val="84"/>
          <w:lang w:eastAsia="en-AU"/>
        </w:rPr>
        <w:t>RACV</w:t>
      </w:r>
      <w:r w:rsidR="004D447B" w:rsidRPr="004D447B">
        <w:rPr>
          <w:rFonts w:ascii="Arial" w:eastAsia="Times New Roman" w:hAnsi="Arial" w:cs="Arial"/>
          <w:b/>
          <w:bCs/>
          <w:color w:val="111827"/>
          <w:kern w:val="36"/>
          <w:sz w:val="84"/>
          <w:szCs w:val="84"/>
          <w:lang w:eastAsia="en-AU"/>
        </w:rPr>
        <w:t xml:space="preserve"> Fuel Offer</w:t>
      </w:r>
    </w:p>
    <w:p w14:paraId="2570C9EA" w14:textId="5666AC49"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Arial" w:eastAsia="Times New Roman" w:hAnsi="Arial" w:cs="Arial"/>
          <w:color w:val="111827"/>
          <w:sz w:val="24"/>
          <w:szCs w:val="24"/>
          <w:lang w:eastAsia="en-AU"/>
        </w:rPr>
      </w:pPr>
      <w:r w:rsidRPr="004D447B">
        <w:rPr>
          <w:rFonts w:ascii="Arial" w:eastAsia="Times New Roman" w:hAnsi="Arial" w:cs="Arial"/>
          <w:color w:val="111827"/>
          <w:sz w:val="24"/>
          <w:szCs w:val="24"/>
          <w:lang w:eastAsia="en-AU"/>
        </w:rPr>
        <w:t xml:space="preserve">Terms and conditions for the </w:t>
      </w:r>
      <w:r w:rsidR="00D51784">
        <w:rPr>
          <w:rFonts w:ascii="Arial" w:eastAsia="Times New Roman" w:hAnsi="Arial" w:cs="Arial"/>
          <w:color w:val="111827"/>
          <w:sz w:val="24"/>
          <w:szCs w:val="24"/>
          <w:lang w:eastAsia="en-AU"/>
        </w:rPr>
        <w:t>RACV</w:t>
      </w:r>
      <w:r w:rsidRPr="004D447B">
        <w:rPr>
          <w:rFonts w:ascii="Arial" w:eastAsia="Times New Roman" w:hAnsi="Arial" w:cs="Arial"/>
          <w:color w:val="111827"/>
          <w:sz w:val="24"/>
          <w:szCs w:val="24"/>
          <w:lang w:eastAsia="en-AU"/>
        </w:rPr>
        <w:t xml:space="preserve"> fuel offer</w:t>
      </w:r>
    </w:p>
    <w:p w14:paraId="72FECA61" w14:textId="7485AF2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 xml:space="preserve">This Fuel offer is offered to you by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w:t>
      </w:r>
      <w:r>
        <w:rPr>
          <w:rFonts w:ascii="Arial" w:eastAsia="Times New Roman" w:hAnsi="Arial" w:cs="Arial"/>
          <w:sz w:val="24"/>
          <w:szCs w:val="24"/>
          <w:lang w:eastAsia="en-AU"/>
        </w:rPr>
        <w:t>Pty Ltd</w:t>
      </w:r>
      <w:r w:rsidRPr="004D447B">
        <w:rPr>
          <w:rFonts w:ascii="Arial" w:eastAsia="Times New Roman" w:hAnsi="Arial" w:cs="Arial"/>
          <w:sz w:val="24"/>
          <w:szCs w:val="24"/>
          <w:lang w:eastAsia="en-AU"/>
        </w:rPr>
        <w:t xml:space="preserve"> (ABN: 64 634 961 569) </w:t>
      </w:r>
      <w:r>
        <w:rPr>
          <w:rFonts w:ascii="Arial" w:eastAsia="Times New Roman" w:hAnsi="Arial" w:cs="Arial"/>
          <w:sz w:val="24"/>
          <w:szCs w:val="24"/>
          <w:lang w:eastAsia="en-AU"/>
        </w:rPr>
        <w:t>Level 7, 485 Bourke</w:t>
      </w:r>
      <w:r w:rsidRPr="004D447B">
        <w:rPr>
          <w:rFonts w:ascii="Arial" w:eastAsia="Times New Roman" w:hAnsi="Arial" w:cs="Arial"/>
          <w:sz w:val="24"/>
          <w:szCs w:val="24"/>
          <w:lang w:eastAsia="en-AU"/>
        </w:rPr>
        <w:t xml:space="preserve"> Street, Melbourne, VIC 3000 (</w:t>
      </w:r>
      <w:r w:rsidR="00D51784">
        <w:rPr>
          <w:rFonts w:ascii="Arial" w:eastAsia="Times New Roman" w:hAnsi="Arial" w:cs="Arial"/>
          <w:b/>
          <w:bCs/>
          <w:sz w:val="24"/>
          <w:szCs w:val="24"/>
          <w:bdr w:val="single" w:sz="2" w:space="0" w:color="E5E7EB" w:frame="1"/>
          <w:lang w:eastAsia="en-AU"/>
        </w:rPr>
        <w:t>RACV</w:t>
      </w:r>
      <w:r w:rsidRPr="004D447B">
        <w:rPr>
          <w:rFonts w:ascii="Arial" w:eastAsia="Times New Roman" w:hAnsi="Arial" w:cs="Arial"/>
          <w:sz w:val="24"/>
          <w:szCs w:val="24"/>
          <w:lang w:eastAsia="en-AU"/>
        </w:rPr>
        <w:t>) through its affiliations with EG Fuelco (Australia) Limited (ABN: 39 627 348 645) Level 39, 100 Miller Street, North Sydney NSW 2060 (</w:t>
      </w:r>
      <w:r w:rsidRPr="004D447B">
        <w:rPr>
          <w:rFonts w:ascii="Arial" w:eastAsia="Times New Roman" w:hAnsi="Arial" w:cs="Arial"/>
          <w:b/>
          <w:bCs/>
          <w:sz w:val="24"/>
          <w:szCs w:val="24"/>
          <w:bdr w:val="single" w:sz="2" w:space="0" w:color="E5E7EB" w:frame="1"/>
          <w:lang w:eastAsia="en-AU"/>
        </w:rPr>
        <w:t>EG</w:t>
      </w:r>
      <w:r w:rsidRPr="004D447B">
        <w:rPr>
          <w:rFonts w:ascii="Arial" w:eastAsia="Times New Roman" w:hAnsi="Arial" w:cs="Arial"/>
          <w:sz w:val="24"/>
          <w:szCs w:val="24"/>
          <w:lang w:eastAsia="en-AU"/>
        </w:rPr>
        <w:t>).</w:t>
      </w:r>
    </w:p>
    <w:p w14:paraId="33A6EA2B" w14:textId="634B88AA" w:rsidR="004D447B" w:rsidRPr="004D447B" w:rsidRDefault="004D447B"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 xml:space="preserve">The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and EG </w:t>
      </w:r>
      <w:r w:rsidRPr="004D447B">
        <w:rPr>
          <w:rFonts w:ascii="Arial" w:eastAsia="Times New Roman" w:hAnsi="Arial" w:cs="Arial"/>
          <w:b/>
          <w:bCs/>
          <w:sz w:val="24"/>
          <w:szCs w:val="24"/>
          <w:bdr w:val="single" w:sz="2" w:space="0" w:color="E5E7EB" w:frame="1"/>
          <w:lang w:eastAsia="en-AU"/>
        </w:rPr>
        <w:t>Fuel offer</w:t>
      </w:r>
      <w:r w:rsidRPr="004D447B">
        <w:rPr>
          <w:rFonts w:ascii="Arial" w:eastAsia="Times New Roman" w:hAnsi="Arial" w:cs="Arial"/>
          <w:sz w:val="24"/>
          <w:szCs w:val="24"/>
          <w:lang w:eastAsia="en-AU"/>
        </w:rPr>
        <w:t> (</w:t>
      </w:r>
      <w:r w:rsidRPr="004D447B">
        <w:rPr>
          <w:rFonts w:ascii="Arial" w:eastAsia="Times New Roman" w:hAnsi="Arial" w:cs="Arial"/>
          <w:b/>
          <w:bCs/>
          <w:sz w:val="24"/>
          <w:szCs w:val="24"/>
          <w:bdr w:val="single" w:sz="2" w:space="0" w:color="E5E7EB" w:frame="1"/>
          <w:lang w:eastAsia="en-AU"/>
        </w:rPr>
        <w:t>the Offer</w:t>
      </w:r>
      <w:r w:rsidRPr="004D447B">
        <w:rPr>
          <w:rFonts w:ascii="Arial" w:eastAsia="Times New Roman" w:hAnsi="Arial" w:cs="Arial"/>
          <w:sz w:val="24"/>
          <w:szCs w:val="24"/>
          <w:lang w:eastAsia="en-AU"/>
        </w:rPr>
        <w:t xml:space="preserve">) is available to all active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customers (residential and small business) who have a My Account login and can access the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w:t>
      </w:r>
      <w:r w:rsidR="00AA2C5C">
        <w:rPr>
          <w:rFonts w:ascii="Arial" w:eastAsia="Times New Roman" w:hAnsi="Arial" w:cs="Arial"/>
          <w:sz w:val="24"/>
          <w:szCs w:val="24"/>
          <w:lang w:eastAsia="en-AU"/>
        </w:rPr>
        <w:t>Offer page</w:t>
      </w:r>
      <w:r w:rsidRPr="004D447B">
        <w:rPr>
          <w:rFonts w:ascii="Arial" w:eastAsia="Times New Roman" w:hAnsi="Arial" w:cs="Arial"/>
          <w:sz w:val="24"/>
          <w:szCs w:val="24"/>
          <w:lang w:eastAsia="en-AU"/>
        </w:rPr>
        <w:t xml:space="preserve">. To access the Offer as part of the loyalty program you will need to scan the fuel discount barcode presented via the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w:t>
      </w:r>
      <w:r w:rsidR="00AA2C5C">
        <w:rPr>
          <w:rFonts w:ascii="Arial" w:eastAsia="Times New Roman" w:hAnsi="Arial" w:cs="Arial"/>
          <w:sz w:val="24"/>
          <w:szCs w:val="24"/>
          <w:lang w:eastAsia="en-AU"/>
        </w:rPr>
        <w:t>link</w:t>
      </w:r>
      <w:r w:rsidRPr="004D447B">
        <w:rPr>
          <w:rFonts w:ascii="Arial" w:eastAsia="Times New Roman" w:hAnsi="Arial" w:cs="Arial"/>
          <w:sz w:val="24"/>
          <w:szCs w:val="24"/>
          <w:lang w:eastAsia="en-AU"/>
        </w:rPr>
        <w:t xml:space="preserve"> when paying for your fuel at EG stations using your personal smart device or tablet with WiFi or mobile internet connection.</w:t>
      </w:r>
    </w:p>
    <w:p w14:paraId="25724213" w14:textId="29ED8D8C" w:rsidR="004D447B" w:rsidRDefault="004D447B"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The Offer consists of a 4 cent per litre fuel discount on all petrol and diesel products (excluding LPG) at all fuel service stations operated by EG Group in Australia (or such other discount as may be notified to you from time to time).</w:t>
      </w:r>
    </w:p>
    <w:p w14:paraId="195BF8A5" w14:textId="28D72A7B" w:rsidR="00236BB1" w:rsidRPr="004D447B" w:rsidRDefault="00236BB1"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Validated RACV members will receive 5 cent per litre fuel discount </w:t>
      </w:r>
      <w:r w:rsidRPr="004D447B">
        <w:rPr>
          <w:rFonts w:ascii="Arial" w:eastAsia="Times New Roman" w:hAnsi="Arial" w:cs="Arial"/>
          <w:sz w:val="24"/>
          <w:szCs w:val="24"/>
          <w:lang w:eastAsia="en-AU"/>
        </w:rPr>
        <w:t>on all petrol and diesel products (excluding LPG) at all fuel service stations operated by EG Group in Australia (or such other discount as may be notified to you from time to time).</w:t>
      </w:r>
    </w:p>
    <w:p w14:paraId="2B5D8D33" w14:textId="77777777" w:rsidR="004D447B" w:rsidRPr="004D447B" w:rsidRDefault="004D447B"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The Offer is available once per calendar day per customer, up to a maximum of 150 litres per fill.</w:t>
      </w:r>
    </w:p>
    <w:p w14:paraId="3EFE9D24" w14:textId="77777777" w:rsidR="004D447B" w:rsidRPr="004D447B" w:rsidRDefault="004D447B"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The Offer will be available in conjunction with (i.e. can be combined with and “stacked” on top of) the following existing fuel discounts available at EG Group fuel service stations: (a) ^4c per litre Woolworths supermarket fuel discount voucher offer, and (b) ~In-store spend 4c per litre discount when the customer spends $5 or more in-store, further details of which are set out below. The Offer is not available in conjunction with any other offer. </w:t>
      </w:r>
    </w:p>
    <w:p w14:paraId="48DF5016" w14:textId="77777777" w:rsidR="004D447B" w:rsidRPr="004D447B" w:rsidRDefault="004D447B" w:rsidP="004D447B">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The Offer is not available in conjunction with the following fuel cards: Motorpass, Motorcharge, FleetCard, AmpolCard, StarCard or EG Fuel Card.</w:t>
      </w:r>
    </w:p>
    <w:p w14:paraId="3A1025F2"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24"/>
          <w:szCs w:val="24"/>
          <w:bdr w:val="single" w:sz="2" w:space="0" w:color="E5E7EB" w:frame="1"/>
          <w:lang w:eastAsia="en-AU"/>
        </w:rPr>
        <w:t>^4c Per Litre Supermarket Fuel Discount Voucher Offer</w:t>
      </w:r>
    </w:p>
    <w:p w14:paraId="188C9978"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To receive a fuel discount of 4c per litre, spend $30 or more (excluding purchases of gift cards, lottery, smoking products, carpet care, donations, travel cards, tickets and delivery charges) in one transaction at a participating Woolworths Supermarket or Metro and present your fuel discount receipt or scan your registered Everyday Rewards card within 28 days from issue at any EG Australia fuel service station</w:t>
      </w:r>
      <w:r w:rsidRPr="004D447B">
        <w:rPr>
          <w:rFonts w:ascii="Arial" w:eastAsia="Times New Roman" w:hAnsi="Arial" w:cs="Arial"/>
          <w:sz w:val="16"/>
          <w:szCs w:val="16"/>
          <w:bdr w:val="single" w:sz="2" w:space="0" w:color="E5E7EB" w:frame="1"/>
          <w:vertAlign w:val="superscript"/>
          <w:lang w:eastAsia="en-AU"/>
        </w:rPr>
        <w:t>#</w:t>
      </w:r>
      <w:r w:rsidRPr="004D447B">
        <w:rPr>
          <w:rFonts w:ascii="Arial" w:eastAsia="Times New Roman" w:hAnsi="Arial" w:cs="Arial"/>
          <w:sz w:val="24"/>
          <w:szCs w:val="24"/>
          <w:lang w:eastAsia="en-AU"/>
        </w:rPr>
        <w:t>. The discount may only be used in a single transaction for a fuel purchase of up to 150 litres.</w:t>
      </w:r>
    </w:p>
    <w:p w14:paraId="64E8614A"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24"/>
          <w:szCs w:val="24"/>
          <w:bdr w:val="single" w:sz="2" w:space="0" w:color="E5E7EB" w:frame="1"/>
          <w:lang w:eastAsia="en-AU"/>
        </w:rPr>
        <w:t>~Instant 4c In-store Fuel Discount Offer</w:t>
      </w:r>
    </w:p>
    <w:p w14:paraId="41E945C6"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 xml:space="preserve">To receive an additional fuel discount of 4c per litre, spend $5 or more in one transaction in-store at a participating EG Australia petrol convenience store. </w:t>
      </w:r>
      <w:r w:rsidRPr="004D447B">
        <w:rPr>
          <w:rFonts w:ascii="Arial" w:eastAsia="Times New Roman" w:hAnsi="Arial" w:cs="Arial"/>
          <w:sz w:val="24"/>
          <w:szCs w:val="24"/>
          <w:lang w:eastAsia="en-AU"/>
        </w:rPr>
        <w:lastRenderedPageBreak/>
        <w:t>Purchases of fuel (including petrol, diesel and LPG grades), AdBlue at the pump, Telecommunications (including Mobile &amp; Internet Recharge, Handsets and Starter Kits), gift cards (including iTunes cards), AmpolCash, lottery, smoking products and accessories and cash-outs are excluded from the qualifying purchase amount. The discount must be redeemed immediately and may only be used in a single transaction for a fuel purchase of up to 150 litres.</w:t>
      </w:r>
    </w:p>
    <w:p w14:paraId="2D269A5E" w14:textId="0445BFFB"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24"/>
          <w:szCs w:val="24"/>
          <w:bdr w:val="single" w:sz="2" w:space="0" w:color="E5E7EB" w:frame="1"/>
          <w:lang w:eastAsia="en-AU"/>
        </w:rPr>
        <w:t>*Save Up To 12c Per Litre</w:t>
      </w:r>
      <w:r w:rsidR="00205E7C">
        <w:rPr>
          <w:rFonts w:ascii="Arial" w:eastAsia="Times New Roman" w:hAnsi="Arial" w:cs="Arial"/>
          <w:b/>
          <w:bCs/>
          <w:sz w:val="24"/>
          <w:szCs w:val="24"/>
          <w:bdr w:val="single" w:sz="2" w:space="0" w:color="E5E7EB" w:frame="1"/>
          <w:lang w:eastAsia="en-AU"/>
        </w:rPr>
        <w:t>- RACV Customers</w:t>
      </w:r>
    </w:p>
    <w:p w14:paraId="3CFCCF08"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Save up to 12c per litre fuel offer consists of:</w:t>
      </w:r>
    </w:p>
    <w:p w14:paraId="499F394D" w14:textId="77777777" w:rsidR="004D447B" w:rsidRPr="004D447B" w:rsidRDefault="004D447B" w:rsidP="004D447B">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4c per litre Woolworths supermarket fuel discount^ voucher offer and;</w:t>
      </w:r>
    </w:p>
    <w:p w14:paraId="7C661F2D" w14:textId="77777777" w:rsidR="004D447B" w:rsidRPr="004D447B" w:rsidRDefault="004D447B" w:rsidP="004D447B">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4c per litre EG Woolworths in-store discount~ when the customer spends $5 or more instore; and</w:t>
      </w:r>
    </w:p>
    <w:p w14:paraId="74C70A3D" w14:textId="41C7CF23" w:rsidR="004D447B" w:rsidRDefault="004D447B" w:rsidP="004D447B">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 xml:space="preserve">4c per litre from the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and EG Fuel Offer</w:t>
      </w:r>
    </w:p>
    <w:p w14:paraId="395B6AE2" w14:textId="50E0974F" w:rsidR="00205E7C" w:rsidRPr="004D447B" w:rsidRDefault="00205E7C" w:rsidP="00205E7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24"/>
          <w:szCs w:val="24"/>
          <w:bdr w:val="single" w:sz="2" w:space="0" w:color="E5E7EB" w:frame="1"/>
          <w:lang w:eastAsia="en-AU"/>
        </w:rPr>
        <w:t>*Save Up To 1</w:t>
      </w:r>
      <w:r>
        <w:rPr>
          <w:rFonts w:ascii="Arial" w:eastAsia="Times New Roman" w:hAnsi="Arial" w:cs="Arial"/>
          <w:b/>
          <w:bCs/>
          <w:sz w:val="24"/>
          <w:szCs w:val="24"/>
          <w:bdr w:val="single" w:sz="2" w:space="0" w:color="E5E7EB" w:frame="1"/>
          <w:lang w:eastAsia="en-AU"/>
        </w:rPr>
        <w:t>3</w:t>
      </w:r>
      <w:r w:rsidRPr="004D447B">
        <w:rPr>
          <w:rFonts w:ascii="Arial" w:eastAsia="Times New Roman" w:hAnsi="Arial" w:cs="Arial"/>
          <w:b/>
          <w:bCs/>
          <w:sz w:val="24"/>
          <w:szCs w:val="24"/>
          <w:bdr w:val="single" w:sz="2" w:space="0" w:color="E5E7EB" w:frame="1"/>
          <w:lang w:eastAsia="en-AU"/>
        </w:rPr>
        <w:t>c Per Litre</w:t>
      </w:r>
      <w:r>
        <w:rPr>
          <w:rFonts w:ascii="Arial" w:eastAsia="Times New Roman" w:hAnsi="Arial" w:cs="Arial"/>
          <w:b/>
          <w:bCs/>
          <w:sz w:val="24"/>
          <w:szCs w:val="24"/>
          <w:bdr w:val="single" w:sz="2" w:space="0" w:color="E5E7EB" w:frame="1"/>
          <w:lang w:eastAsia="en-AU"/>
        </w:rPr>
        <w:t>- RACV Members</w:t>
      </w:r>
    </w:p>
    <w:p w14:paraId="0320251D" w14:textId="16CB9625" w:rsidR="00205E7C" w:rsidRPr="004D447B" w:rsidRDefault="00205E7C" w:rsidP="00205E7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Save up to 1</w:t>
      </w:r>
      <w:r>
        <w:rPr>
          <w:rFonts w:ascii="Arial" w:eastAsia="Times New Roman" w:hAnsi="Arial" w:cs="Arial"/>
          <w:sz w:val="24"/>
          <w:szCs w:val="24"/>
          <w:lang w:eastAsia="en-AU"/>
        </w:rPr>
        <w:t>3</w:t>
      </w:r>
      <w:r w:rsidRPr="004D447B">
        <w:rPr>
          <w:rFonts w:ascii="Arial" w:eastAsia="Times New Roman" w:hAnsi="Arial" w:cs="Arial"/>
          <w:sz w:val="24"/>
          <w:szCs w:val="24"/>
          <w:lang w:eastAsia="en-AU"/>
        </w:rPr>
        <w:t>c per litre fuel offer consists of:</w:t>
      </w:r>
    </w:p>
    <w:p w14:paraId="033C882E" w14:textId="77777777" w:rsidR="00205E7C" w:rsidRPr="004D447B" w:rsidRDefault="00205E7C" w:rsidP="00205E7C">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4c per litre Woolworths supermarket fuel discount^ voucher offer and;</w:t>
      </w:r>
    </w:p>
    <w:p w14:paraId="4440FA7F" w14:textId="77777777" w:rsidR="00205E7C" w:rsidRPr="004D447B" w:rsidRDefault="00205E7C" w:rsidP="00205E7C">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4c per litre EG Woolworths in-store discount~ when the customer spends $5 or more instore; and</w:t>
      </w:r>
    </w:p>
    <w:p w14:paraId="0BD6A3F1" w14:textId="4267C2E2" w:rsidR="00205E7C" w:rsidRPr="004D447B" w:rsidRDefault="00205E7C" w:rsidP="00205E7C">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5</w:t>
      </w:r>
      <w:r w:rsidRPr="004D447B">
        <w:rPr>
          <w:rFonts w:ascii="Arial" w:eastAsia="Times New Roman" w:hAnsi="Arial" w:cs="Arial"/>
          <w:sz w:val="24"/>
          <w:szCs w:val="24"/>
          <w:lang w:eastAsia="en-AU"/>
        </w:rPr>
        <w:t xml:space="preserve">c per litre from the </w:t>
      </w:r>
      <w:r>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and EG Fuel Offer</w:t>
      </w:r>
    </w:p>
    <w:p w14:paraId="296240C4" w14:textId="77777777" w:rsidR="00205E7C" w:rsidRPr="004D447B" w:rsidRDefault="00205E7C" w:rsidP="00205E7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p>
    <w:p w14:paraId="12E0C0F9"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Each discount is available separately or in combination with one or more other discounts. All offers redeemable on a maximum petrol purchase of 150 litres.</w:t>
      </w:r>
    </w:p>
    <w:p w14:paraId="5357B8D8"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24"/>
          <w:szCs w:val="24"/>
          <w:bdr w:val="single" w:sz="2" w:space="0" w:color="E5E7EB" w:frame="1"/>
          <w:lang w:eastAsia="en-AU"/>
        </w:rPr>
        <w:t>Privacy</w:t>
      </w:r>
    </w:p>
    <w:p w14:paraId="675B0CA2" w14:textId="19B23BFA"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 xml:space="preserve">To find out more about how </w:t>
      </w:r>
      <w:r w:rsidR="00D51784">
        <w:rPr>
          <w:rFonts w:ascii="Arial" w:eastAsia="Times New Roman" w:hAnsi="Arial" w:cs="Arial"/>
          <w:sz w:val="24"/>
          <w:szCs w:val="24"/>
          <w:lang w:eastAsia="en-AU"/>
        </w:rPr>
        <w:t>RACV</w:t>
      </w:r>
      <w:r w:rsidRPr="004D447B">
        <w:rPr>
          <w:rFonts w:ascii="Arial" w:eastAsia="Times New Roman" w:hAnsi="Arial" w:cs="Arial"/>
          <w:sz w:val="24"/>
          <w:szCs w:val="24"/>
          <w:lang w:eastAsia="en-AU"/>
        </w:rPr>
        <w:t xml:space="preserve"> collects, uses, holds and discloses your personal and credit information see our privacy statements</w:t>
      </w:r>
      <w:r w:rsidR="00D51784">
        <w:rPr>
          <w:rFonts w:ascii="Arial" w:eastAsia="Times New Roman" w:hAnsi="Arial" w:cs="Arial"/>
          <w:sz w:val="24"/>
          <w:szCs w:val="24"/>
          <w:lang w:eastAsia="en-AU"/>
        </w:rPr>
        <w:t xml:space="preserve"> at </w:t>
      </w:r>
      <w:hyperlink r:id="rId6" w:history="1">
        <w:r w:rsidR="00D51784" w:rsidRPr="0035227A">
          <w:rPr>
            <w:rStyle w:val="Hyperlink"/>
            <w:rFonts w:ascii="Arial" w:eastAsia="Times New Roman" w:hAnsi="Arial" w:cs="Arial"/>
            <w:sz w:val="24"/>
            <w:szCs w:val="24"/>
            <w:lang w:eastAsia="en-AU"/>
          </w:rPr>
          <w:t>https://www.racv.com.au/about-racv/corporate-governance/legal/privacy-charter.html</w:t>
        </w:r>
      </w:hyperlink>
      <w:r w:rsidR="00D51784">
        <w:rPr>
          <w:rFonts w:ascii="Arial" w:eastAsia="Times New Roman" w:hAnsi="Arial" w:cs="Arial"/>
          <w:sz w:val="24"/>
          <w:szCs w:val="24"/>
          <w:lang w:eastAsia="en-AU"/>
        </w:rPr>
        <w:t xml:space="preserve"> </w:t>
      </w:r>
    </w:p>
    <w:p w14:paraId="2B009EB6"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b/>
          <w:bCs/>
          <w:sz w:val="16"/>
          <w:szCs w:val="16"/>
          <w:bdr w:val="single" w:sz="2" w:space="0" w:color="E5E7EB" w:frame="1"/>
          <w:vertAlign w:val="superscript"/>
          <w:lang w:eastAsia="en-AU"/>
        </w:rPr>
        <w:t>#</w:t>
      </w:r>
      <w:r w:rsidRPr="004D447B">
        <w:rPr>
          <w:rFonts w:ascii="Arial" w:eastAsia="Times New Roman" w:hAnsi="Arial" w:cs="Arial"/>
          <w:b/>
          <w:bCs/>
          <w:sz w:val="24"/>
          <w:szCs w:val="24"/>
          <w:bdr w:val="single" w:sz="2" w:space="0" w:color="E5E7EB" w:frame="1"/>
          <w:lang w:eastAsia="en-AU"/>
        </w:rPr>
        <w:t>EG Australia Service Stations</w:t>
      </w:r>
    </w:p>
    <w:p w14:paraId="51D56942"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EG Australia locations can be found using our store locator:  </w:t>
      </w:r>
      <w:hyperlink r:id="rId7" w:history="1">
        <w:r w:rsidRPr="004D447B">
          <w:rPr>
            <w:rFonts w:ascii="Arial" w:eastAsia="Times New Roman" w:hAnsi="Arial" w:cs="Arial"/>
            <w:color w:val="0000FF"/>
            <w:sz w:val="24"/>
            <w:szCs w:val="24"/>
            <w:u w:val="single"/>
            <w:bdr w:val="single" w:sz="2" w:space="0" w:color="E5E7EB" w:frame="1"/>
            <w:lang w:eastAsia="en-AU"/>
          </w:rPr>
          <w:t>https://www.eg-australia.com/eg-store-locator/</w:t>
        </w:r>
      </w:hyperlink>
      <w:r w:rsidRPr="004D447B">
        <w:rPr>
          <w:rFonts w:ascii="Arial" w:eastAsia="Times New Roman" w:hAnsi="Arial" w:cs="Arial"/>
          <w:sz w:val="24"/>
          <w:szCs w:val="24"/>
          <w:lang w:eastAsia="en-AU"/>
        </w:rPr>
        <w:t> or via the EG Club App.</w:t>
      </w:r>
    </w:p>
    <w:p w14:paraId="0333EB36" w14:textId="77777777" w:rsidR="004D447B" w:rsidRPr="004D447B" w:rsidRDefault="004D447B" w:rsidP="004D447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sz w:val="24"/>
          <w:szCs w:val="24"/>
          <w:lang w:eastAsia="en-AU"/>
        </w:rPr>
      </w:pPr>
      <w:r w:rsidRPr="004D447B">
        <w:rPr>
          <w:rFonts w:ascii="Arial" w:eastAsia="Times New Roman" w:hAnsi="Arial" w:cs="Arial"/>
          <w:sz w:val="24"/>
          <w:szCs w:val="24"/>
          <w:lang w:eastAsia="en-AU"/>
        </w:rPr>
        <w:t>A participating Caltex Woolworths/EG Australia location has either Woolworths (but not Metro or Metro Go) branding or EG branding on the shop front.  </w:t>
      </w:r>
    </w:p>
    <w:p w14:paraId="5E9C70E7" w14:textId="77777777" w:rsidR="003F6E3F" w:rsidRDefault="003F6E3F"/>
    <w:sectPr w:rsidR="003F6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51A41"/>
    <w:multiLevelType w:val="multilevel"/>
    <w:tmpl w:val="C39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C19CE"/>
    <w:multiLevelType w:val="multilevel"/>
    <w:tmpl w:val="4E96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7B"/>
    <w:rsid w:val="00205E7C"/>
    <w:rsid w:val="00236BB1"/>
    <w:rsid w:val="00240C90"/>
    <w:rsid w:val="003F6E3F"/>
    <w:rsid w:val="004B0F12"/>
    <w:rsid w:val="004D447B"/>
    <w:rsid w:val="00595726"/>
    <w:rsid w:val="00AA2C5C"/>
    <w:rsid w:val="00D51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BC44"/>
  <w15:chartTrackingRefBased/>
  <w15:docId w15:val="{C10081B0-81A6-4279-8F37-39945F1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7B"/>
    <w:rPr>
      <w:rFonts w:ascii="Times New Roman" w:eastAsia="Times New Roman" w:hAnsi="Times New Roman" w:cs="Times New Roman"/>
      <w:b/>
      <w:bCs/>
      <w:kern w:val="36"/>
      <w:sz w:val="48"/>
      <w:szCs w:val="48"/>
      <w:lang w:eastAsia="en-AU"/>
    </w:rPr>
  </w:style>
  <w:style w:type="paragraph" w:customStyle="1" w:styleId="text-lg">
    <w:name w:val="text-lg"/>
    <w:basedOn w:val="Normal"/>
    <w:rsid w:val="004D44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D44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D447B"/>
    <w:rPr>
      <w:b/>
      <w:bCs/>
    </w:rPr>
  </w:style>
  <w:style w:type="character" w:styleId="Hyperlink">
    <w:name w:val="Hyperlink"/>
    <w:basedOn w:val="DefaultParagraphFont"/>
    <w:uiPriority w:val="99"/>
    <w:unhideWhenUsed/>
    <w:rsid w:val="004D447B"/>
    <w:rPr>
      <w:color w:val="0000FF"/>
      <w:u w:val="single"/>
    </w:rPr>
  </w:style>
  <w:style w:type="character" w:styleId="UnresolvedMention">
    <w:name w:val="Unresolved Mention"/>
    <w:basedOn w:val="DefaultParagraphFont"/>
    <w:uiPriority w:val="99"/>
    <w:semiHidden/>
    <w:unhideWhenUsed/>
    <w:rsid w:val="00D5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83">
      <w:bodyDiv w:val="1"/>
      <w:marLeft w:val="0"/>
      <w:marRight w:val="0"/>
      <w:marTop w:val="0"/>
      <w:marBottom w:val="0"/>
      <w:divBdr>
        <w:top w:val="none" w:sz="0" w:space="0" w:color="auto"/>
        <w:left w:val="none" w:sz="0" w:space="0" w:color="auto"/>
        <w:bottom w:val="none" w:sz="0" w:space="0" w:color="auto"/>
        <w:right w:val="none" w:sz="0" w:space="0" w:color="auto"/>
      </w:divBdr>
      <w:divsChild>
        <w:div w:id="2118061080">
          <w:marLeft w:val="0"/>
          <w:marRight w:val="0"/>
          <w:marTop w:val="0"/>
          <w:marBottom w:val="0"/>
          <w:divBdr>
            <w:top w:val="single" w:sz="2" w:space="0" w:color="E5E7EB"/>
            <w:left w:val="single" w:sz="2" w:space="0" w:color="E5E7EB"/>
            <w:bottom w:val="single" w:sz="2" w:space="0" w:color="E5E7EB"/>
            <w:right w:val="single" w:sz="2" w:space="0" w:color="E5E7EB"/>
          </w:divBdr>
          <w:divsChild>
            <w:div w:id="1875340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804040">
          <w:marLeft w:val="0"/>
          <w:marRight w:val="0"/>
          <w:marTop w:val="0"/>
          <w:marBottom w:val="0"/>
          <w:divBdr>
            <w:top w:val="single" w:sz="2" w:space="0" w:color="E5E7EB"/>
            <w:left w:val="single" w:sz="2" w:space="0" w:color="E5E7EB"/>
            <w:bottom w:val="single" w:sz="2" w:space="0" w:color="E5E7EB"/>
            <w:right w:val="single" w:sz="2" w:space="0" w:color="E5E7EB"/>
          </w:divBdr>
          <w:divsChild>
            <w:div w:id="1039083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04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g-australia.com/eg-store-loc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cv.com.au/about-racv/corporate-governance/legal/privacy-chart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243E-9036-4868-A88F-6B6319DF7C1E}">
  <ds:schemaRefs>
    <ds:schemaRef ds:uri="http://schemas.openxmlformats.org/officeDocument/2006/bibliography"/>
  </ds:schemaRefs>
</ds:datastoreItem>
</file>

<file path=docMetadata/LabelInfo.xml><?xml version="1.0" encoding="utf-8"?>
<clbl:labelList xmlns:clbl="http://schemas.microsoft.com/office/2020/mipLabelMetadata">
  <clbl:label id="{acc093ce-f3ad-488c-8556-8559fcd99299}" enabled="1" method="Standard" siteId="{53aaf5b4-420c-4edc-a867-e6fab4d41e7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3931</Characters>
  <Application>Microsoft Office Word</Application>
  <DocSecurity>0</DocSecurity>
  <Lines>32</Lines>
  <Paragraphs>9</Paragraphs>
  <ScaleCrop>false</ScaleCrop>
  <Company>RACV</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Tweddle</dc:creator>
  <cp:keywords/>
  <dc:description/>
  <cp:lastModifiedBy>Dan Cotterill</cp:lastModifiedBy>
  <cp:revision>3</cp:revision>
  <dcterms:created xsi:type="dcterms:W3CDTF">2022-10-12T20:10:00Z</dcterms:created>
  <dcterms:modified xsi:type="dcterms:W3CDTF">2022-12-02T01:46:00Z</dcterms:modified>
</cp:coreProperties>
</file>